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908" w:rsidRDefault="000B15C6">
      <w:pPr>
        <w:widowControl/>
        <w:snapToGrid w:val="0"/>
        <w:jc w:val="left"/>
        <w:textAlignment w:val="center"/>
        <w:rPr>
          <w:rFonts w:ascii="黑体" w:eastAsia="黑体" w:hAnsi="黑体" w:cs="黑体"/>
          <w:bCs/>
          <w:kern w:val="0"/>
          <w:sz w:val="32"/>
          <w:szCs w:val="32"/>
          <w:lang w:bidi="ar"/>
        </w:rPr>
      </w:pPr>
      <w:r>
        <w:rPr>
          <w:rFonts w:ascii="黑体" w:eastAsia="黑体" w:hAnsi="黑体" w:cs="黑体" w:hint="eastAsia"/>
          <w:bCs/>
          <w:kern w:val="0"/>
          <w:sz w:val="32"/>
          <w:szCs w:val="32"/>
          <w:lang w:bidi="ar"/>
        </w:rPr>
        <w:t>附件</w:t>
      </w:r>
    </w:p>
    <w:p w:rsidR="005E0908" w:rsidRDefault="000B15C6">
      <w:pPr>
        <w:widowControl/>
        <w:snapToGrid w:val="0"/>
        <w:jc w:val="center"/>
        <w:textAlignment w:val="center"/>
        <w:rPr>
          <w:rFonts w:ascii="宋体" w:hAnsi="宋体" w:cs="宋体"/>
          <w:b/>
          <w:kern w:val="0"/>
          <w:sz w:val="44"/>
          <w:szCs w:val="44"/>
          <w:lang w:bidi="ar"/>
        </w:rPr>
      </w:pPr>
      <w:r>
        <w:rPr>
          <w:rFonts w:ascii="宋体" w:hAnsi="宋体" w:cs="宋体" w:hint="eastAsia"/>
          <w:b/>
          <w:kern w:val="0"/>
          <w:sz w:val="44"/>
          <w:szCs w:val="44"/>
          <w:lang w:bidi="ar"/>
        </w:rPr>
        <w:t>辽宁省</w:t>
      </w:r>
      <w:r>
        <w:rPr>
          <w:rFonts w:ascii="宋体" w:hAnsi="宋体" w:cs="宋体" w:hint="eastAsia"/>
          <w:b/>
          <w:kern w:val="0"/>
          <w:sz w:val="44"/>
          <w:szCs w:val="44"/>
          <w:lang w:bidi="ar"/>
        </w:rPr>
        <w:t>水利厅建筑业（水利方面）企业资质</w:t>
      </w:r>
      <w:r>
        <w:rPr>
          <w:rFonts w:ascii="宋体" w:hAnsi="宋体" w:cs="宋体" w:hint="eastAsia"/>
          <w:b/>
          <w:kern w:val="0"/>
          <w:sz w:val="44"/>
          <w:szCs w:val="44"/>
          <w:lang w:bidi="ar"/>
        </w:rPr>
        <w:t>行业</w:t>
      </w:r>
      <w:r>
        <w:rPr>
          <w:rFonts w:ascii="宋体" w:hAnsi="宋体" w:cs="宋体" w:hint="eastAsia"/>
          <w:b/>
          <w:kern w:val="0"/>
          <w:sz w:val="44"/>
          <w:szCs w:val="44"/>
          <w:lang w:bidi="ar"/>
        </w:rPr>
        <w:t>审查意见汇总表</w:t>
      </w:r>
    </w:p>
    <w:p w:rsidR="005E0908" w:rsidRDefault="000B15C6">
      <w:pPr>
        <w:widowControl/>
        <w:snapToGrid w:val="0"/>
        <w:jc w:val="center"/>
        <w:textAlignment w:val="center"/>
        <w:rPr>
          <w:rFonts w:ascii="楷体" w:eastAsia="楷体" w:hAnsi="楷体" w:cs="楷体"/>
          <w:bCs/>
          <w:kern w:val="0"/>
          <w:sz w:val="32"/>
          <w:szCs w:val="32"/>
          <w:lang w:bidi="ar"/>
        </w:rPr>
      </w:pPr>
      <w:r>
        <w:rPr>
          <w:rFonts w:ascii="楷体" w:eastAsia="楷体" w:hAnsi="楷体" w:cs="楷体" w:hint="eastAsia"/>
          <w:bCs/>
          <w:kern w:val="0"/>
          <w:sz w:val="32"/>
          <w:szCs w:val="32"/>
          <w:lang w:bidi="ar"/>
        </w:rPr>
        <w:t>（</w:t>
      </w:r>
      <w:r>
        <w:rPr>
          <w:rFonts w:ascii="楷体" w:eastAsia="楷体" w:hAnsi="楷体" w:cs="楷体" w:hint="eastAsia"/>
          <w:bCs/>
          <w:kern w:val="0"/>
          <w:sz w:val="32"/>
          <w:szCs w:val="32"/>
          <w:lang w:bidi="ar"/>
        </w:rPr>
        <w:t>2025</w:t>
      </w:r>
      <w:r>
        <w:rPr>
          <w:rFonts w:ascii="楷体" w:eastAsia="楷体" w:hAnsi="楷体" w:cs="楷体" w:hint="eastAsia"/>
          <w:bCs/>
          <w:kern w:val="0"/>
          <w:sz w:val="32"/>
          <w:szCs w:val="32"/>
          <w:lang w:bidi="ar"/>
        </w:rPr>
        <w:t>年第八批</w:t>
      </w:r>
      <w:r>
        <w:rPr>
          <w:rFonts w:ascii="楷体" w:eastAsia="楷体" w:hAnsi="楷体" w:cs="楷体" w:hint="eastAsia"/>
          <w:bCs/>
          <w:kern w:val="0"/>
          <w:sz w:val="32"/>
          <w:szCs w:val="32"/>
          <w:lang w:bidi="ar"/>
        </w:rPr>
        <w:t>）</w:t>
      </w:r>
    </w:p>
    <w:p w:rsidR="005E0908" w:rsidRDefault="005E0908">
      <w:pPr>
        <w:widowControl/>
        <w:snapToGrid w:val="0"/>
        <w:jc w:val="center"/>
        <w:textAlignment w:val="center"/>
        <w:rPr>
          <w:rFonts w:ascii="楷体" w:eastAsia="楷体" w:hAnsi="楷体" w:cs="楷体"/>
          <w:bCs/>
          <w:kern w:val="0"/>
          <w:sz w:val="32"/>
          <w:szCs w:val="32"/>
          <w:lang w:bidi="ar"/>
        </w:rPr>
      </w:pPr>
    </w:p>
    <w:tbl>
      <w:tblPr>
        <w:tblW w:w="14055" w:type="dxa"/>
        <w:jc w:val="center"/>
        <w:tblLayout w:type="fixed"/>
        <w:tblLook w:val="04A0" w:firstRow="1" w:lastRow="0" w:firstColumn="1" w:lastColumn="0" w:noHBand="0" w:noVBand="1"/>
      </w:tblPr>
      <w:tblGrid>
        <w:gridCol w:w="900"/>
        <w:gridCol w:w="3405"/>
        <w:gridCol w:w="4380"/>
        <w:gridCol w:w="5370"/>
      </w:tblGrid>
      <w:tr w:rsidR="005E0908">
        <w:trPr>
          <w:trHeight w:val="699"/>
          <w:tblHeade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center"/>
              <w:textAlignment w:val="center"/>
              <w:rPr>
                <w:rFonts w:ascii="宋体" w:hAnsi="宋体" w:cs="宋体"/>
                <w:b/>
                <w:sz w:val="24"/>
              </w:rPr>
            </w:pPr>
            <w:r>
              <w:rPr>
                <w:rFonts w:ascii="宋体" w:hAnsi="宋体" w:cs="宋体" w:hint="eastAsia"/>
                <w:b/>
                <w:kern w:val="0"/>
                <w:sz w:val="24"/>
                <w:lang w:bidi="ar"/>
              </w:rPr>
              <w:t>序号</w:t>
            </w: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center"/>
              <w:textAlignment w:val="center"/>
              <w:rPr>
                <w:rFonts w:ascii="宋体" w:hAnsi="宋体" w:cs="宋体"/>
                <w:b/>
                <w:sz w:val="24"/>
              </w:rPr>
            </w:pPr>
            <w:r>
              <w:rPr>
                <w:rFonts w:ascii="宋体" w:hAnsi="宋体" w:cs="宋体" w:hint="eastAsia"/>
                <w:b/>
                <w:kern w:val="0"/>
                <w:sz w:val="24"/>
                <w:lang w:bidi="ar"/>
              </w:rPr>
              <w:t>企业名称</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center"/>
              <w:textAlignment w:val="center"/>
              <w:rPr>
                <w:rFonts w:ascii="宋体" w:hAnsi="宋体" w:cs="宋体"/>
                <w:b/>
                <w:sz w:val="24"/>
              </w:rPr>
            </w:pPr>
            <w:r>
              <w:rPr>
                <w:rFonts w:ascii="宋体" w:hAnsi="宋体" w:cs="宋体" w:hint="eastAsia"/>
                <w:b/>
                <w:kern w:val="0"/>
                <w:sz w:val="24"/>
                <w:lang w:bidi="ar"/>
              </w:rPr>
              <w:t>申请事项</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center"/>
              <w:textAlignment w:val="center"/>
              <w:rPr>
                <w:rFonts w:ascii="宋体" w:hAnsi="宋体" w:cs="宋体"/>
                <w:b/>
                <w:kern w:val="0"/>
                <w:sz w:val="24"/>
                <w:lang w:bidi="ar"/>
              </w:rPr>
            </w:pPr>
            <w:r>
              <w:rPr>
                <w:rFonts w:ascii="宋体" w:hAnsi="宋体" w:cs="宋体" w:hint="eastAsia"/>
                <w:b/>
                <w:kern w:val="0"/>
                <w:sz w:val="24"/>
                <w:lang w:bidi="ar"/>
              </w:rPr>
              <w:t>审查</w:t>
            </w:r>
            <w:r>
              <w:rPr>
                <w:rFonts w:ascii="宋体" w:hAnsi="宋体" w:cs="宋体" w:hint="eastAsia"/>
                <w:b/>
                <w:kern w:val="0"/>
                <w:sz w:val="24"/>
                <w:lang w:bidi="ar"/>
              </w:rPr>
              <w:t>意见</w:t>
            </w:r>
          </w:p>
        </w:tc>
      </w:tr>
      <w:tr w:rsidR="005E0908">
        <w:trPr>
          <w:trHeight w:val="119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bookmarkStart w:id="0" w:name="OLE_LINK1"/>
            <w:bookmarkStart w:id="1" w:name="OLE_LINK2"/>
            <w:r>
              <w:rPr>
                <w:rFonts w:ascii="仿宋_GB2312" w:eastAsia="仿宋_GB2312" w:hAnsi="仿宋_GB2312" w:cs="仿宋_GB2312" w:hint="eastAsia"/>
                <w:bCs/>
                <w:color w:val="000000"/>
                <w:sz w:val="24"/>
              </w:rPr>
              <w:t>辽宁大唐建业实业有限公司</w:t>
            </w:r>
            <w:bookmarkEnd w:id="0"/>
            <w:bookmarkEnd w:id="1"/>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资质增项</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
                <w:color w:val="000000"/>
                <w:kern w:val="0"/>
                <w:sz w:val="24"/>
                <w:lang w:bidi="ar"/>
              </w:rPr>
              <w:t>符合资质要求。</w:t>
            </w:r>
          </w:p>
        </w:tc>
      </w:tr>
      <w:tr w:rsidR="005E0908">
        <w:trPr>
          <w:trHeight w:val="119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辽宁盛源水利工程有限公司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符合资质要求。</w:t>
            </w:r>
          </w:p>
        </w:tc>
      </w:tr>
      <w:tr w:rsidR="005E0908">
        <w:trPr>
          <w:trHeight w:val="119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葫芦岛市洞天宏實業有限公司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符合资质要</w:t>
            </w:r>
            <w:bookmarkStart w:id="2" w:name="_GoBack"/>
            <w:bookmarkEnd w:id="2"/>
            <w:r>
              <w:rPr>
                <w:rFonts w:ascii="仿宋_GB2312" w:eastAsia="仿宋_GB2312" w:hAnsi="仿宋_GB2312" w:cs="仿宋_GB2312" w:hint="eastAsia"/>
                <w:b/>
                <w:color w:val="000000"/>
                <w:kern w:val="0"/>
                <w:sz w:val="24"/>
                <w:lang w:bidi="ar"/>
              </w:rPr>
              <w:t>求。</w:t>
            </w:r>
          </w:p>
        </w:tc>
      </w:tr>
      <w:tr w:rsidR="005E0908">
        <w:trPr>
          <w:trHeight w:val="119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辽宁大程晟坤建设有限公司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资质增项</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符合资质要求。</w:t>
            </w:r>
          </w:p>
        </w:tc>
      </w:tr>
      <w:tr w:rsidR="005E0908">
        <w:trPr>
          <w:trHeight w:val="119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辽宁万江实业集团有限公司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符合资质要求。</w:t>
            </w:r>
          </w:p>
        </w:tc>
      </w:tr>
      <w:tr w:rsidR="005E0908">
        <w:trPr>
          <w:trHeight w:val="2487"/>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宽甸满族自治县富泽水利工程有限公司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业绩</w:t>
            </w:r>
            <w:r>
              <w:rPr>
                <w:rFonts w:ascii="仿宋_GB2312" w:eastAsia="仿宋_GB2312" w:hAnsi="仿宋_GB2312" w:cs="仿宋_GB2312" w:hint="eastAsia"/>
                <w:bCs/>
                <w:color w:val="000000"/>
                <w:kern w:val="0"/>
                <w:sz w:val="24"/>
                <w:lang w:bidi="ar"/>
              </w:rPr>
              <w:t>张家界城市防洪胡家河片堤防工程</w:t>
            </w:r>
            <w:r>
              <w:rPr>
                <w:rFonts w:ascii="仿宋_GB2312" w:eastAsia="仿宋_GB2312" w:hAnsi="仿宋_GB2312" w:cs="仿宋_GB2312" w:hint="eastAsia"/>
                <w:bCs/>
                <w:color w:val="000000"/>
                <w:kern w:val="0"/>
                <w:sz w:val="24"/>
                <w:lang w:bidi="ar"/>
              </w:rPr>
              <w:t>36</w:t>
            </w:r>
            <w:r>
              <w:rPr>
                <w:rFonts w:ascii="仿宋_GB2312" w:eastAsia="仿宋_GB2312" w:hAnsi="仿宋_GB2312" w:cs="仿宋_GB2312" w:hint="eastAsia"/>
                <w:bCs/>
                <w:color w:val="000000"/>
                <w:kern w:val="0"/>
                <w:sz w:val="24"/>
                <w:lang w:bidi="ar"/>
              </w:rPr>
              <w:t>标段</w:t>
            </w:r>
            <w:r>
              <w:rPr>
                <w:rFonts w:ascii="仿宋_GB2312" w:eastAsia="仿宋_GB2312" w:hAnsi="仿宋_GB2312" w:cs="仿宋_GB2312" w:hint="eastAsia"/>
                <w:bCs/>
                <w:color w:val="000000"/>
                <w:kern w:val="0"/>
                <w:sz w:val="24"/>
                <w:lang w:bidi="ar"/>
              </w:rPr>
              <w:t>的合同验收日期为</w:t>
            </w:r>
            <w:r>
              <w:rPr>
                <w:rFonts w:ascii="仿宋_GB2312" w:eastAsia="仿宋_GB2312" w:hAnsi="仿宋_GB2312" w:cs="仿宋_GB2312" w:hint="eastAsia"/>
                <w:bCs/>
                <w:color w:val="000000"/>
                <w:kern w:val="0"/>
                <w:sz w:val="24"/>
                <w:lang w:bidi="ar"/>
              </w:rPr>
              <w:t>2012</w:t>
            </w:r>
            <w:r>
              <w:rPr>
                <w:rFonts w:ascii="仿宋_GB2312" w:eastAsia="仿宋_GB2312" w:hAnsi="仿宋_GB2312" w:cs="仿宋_GB2312" w:hint="eastAsia"/>
                <w:bCs/>
                <w:color w:val="000000"/>
                <w:kern w:val="0"/>
                <w:sz w:val="24"/>
                <w:lang w:bidi="ar"/>
              </w:rPr>
              <w:t>年</w:t>
            </w:r>
            <w:r>
              <w:rPr>
                <w:rFonts w:ascii="仿宋_GB2312" w:eastAsia="仿宋_GB2312" w:hAnsi="仿宋_GB2312" w:cs="仿宋_GB2312" w:hint="eastAsia"/>
                <w:bCs/>
                <w:color w:val="000000"/>
                <w:kern w:val="0"/>
                <w:sz w:val="24"/>
                <w:lang w:bidi="ar"/>
              </w:rPr>
              <w:t>11</w:t>
            </w:r>
            <w:r>
              <w:rPr>
                <w:rFonts w:ascii="仿宋_GB2312" w:eastAsia="仿宋_GB2312" w:hAnsi="仿宋_GB2312" w:cs="仿宋_GB2312" w:hint="eastAsia"/>
                <w:bCs/>
                <w:color w:val="000000"/>
                <w:kern w:val="0"/>
                <w:sz w:val="24"/>
                <w:lang w:bidi="ar"/>
              </w:rPr>
              <w:t>月</w:t>
            </w:r>
            <w:r>
              <w:rPr>
                <w:rFonts w:ascii="仿宋_GB2312" w:eastAsia="仿宋_GB2312" w:hAnsi="仿宋_GB2312" w:cs="仿宋_GB2312" w:hint="eastAsia"/>
                <w:bCs/>
                <w:color w:val="000000"/>
                <w:kern w:val="0"/>
                <w:sz w:val="24"/>
                <w:lang w:bidi="ar"/>
              </w:rPr>
              <w:t>13</w:t>
            </w:r>
            <w:r>
              <w:rPr>
                <w:rFonts w:ascii="仿宋_GB2312" w:eastAsia="仿宋_GB2312" w:hAnsi="仿宋_GB2312" w:cs="仿宋_GB2312" w:hint="eastAsia"/>
                <w:bCs/>
                <w:color w:val="000000"/>
                <w:kern w:val="0"/>
                <w:sz w:val="24"/>
                <w:lang w:bidi="ar"/>
              </w:rPr>
              <w:t>日，此时李某已从企业离职，不具备代表企业参加验收条件。验收鉴定书不符合水利相关规范，业绩存疑。</w:t>
            </w:r>
          </w:p>
        </w:tc>
      </w:tr>
      <w:tr w:rsidR="005E0908">
        <w:trPr>
          <w:trHeight w:val="4577"/>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丹东市伟盛建设工程有限公司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西昌市呷榴河三级水电站的业绩证明材料中的合同内容与机组启闭机组启动验收鉴定书中内容矛盾，且未提供工程合同完工验收鉴定书或竣工验收鉴定书，业绩存疑。</w:t>
            </w:r>
          </w:p>
          <w:p w:rsidR="005E0908" w:rsidRDefault="000B15C6">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雷波县三望坡水电站的业绩证明材料与全国水利监管平台登记信息不一致，合同内容与机组启闭机组启动验收鉴定书中内容矛盾，且未提供工程合同完工验收鉴定书或竣工验收鉴定书，业绩存疑。</w:t>
            </w:r>
          </w:p>
          <w:p w:rsidR="005E0908" w:rsidRDefault="000B15C6">
            <w:pPr>
              <w:widowControl/>
              <w:snapToGrid w:val="0"/>
              <w:jc w:val="left"/>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康学明未通过社保校验。</w:t>
            </w:r>
          </w:p>
        </w:tc>
      </w:tr>
      <w:tr w:rsidR="005E0908">
        <w:trPr>
          <w:trHeight w:val="2826"/>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丹东天意钢构工程有限公司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资质增项</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全国水利监管平台显示技术负责人朱某已从申报单位离职。</w:t>
            </w:r>
          </w:p>
        </w:tc>
      </w:tr>
      <w:tr w:rsidR="005E0908">
        <w:trPr>
          <w:trHeight w:val="3618"/>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bCs/>
                <w:color w:val="000000"/>
                <w:sz w:val="24"/>
              </w:rPr>
              <w:t>锦州福泰建筑工程有限公司核查单</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设立</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两项业绩指标均不符合资质要求，全国水利监管平台显示，项目负责人与技术负责人均不是刘某柱。</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四库一平台显示：王玉霞、何丽群、杨喆等</w:t>
            </w:r>
            <w:r>
              <w:rPr>
                <w:rFonts w:ascii="仿宋_GB2312" w:eastAsia="仿宋_GB2312" w:hAnsi="仿宋_GB2312" w:cs="仿宋_GB2312"/>
                <w:bCs/>
                <w:color w:val="000000"/>
                <w:kern w:val="0"/>
                <w:sz w:val="24"/>
                <w:lang w:bidi="ar"/>
              </w:rPr>
              <w:t>3</w:t>
            </w:r>
            <w:r>
              <w:rPr>
                <w:rFonts w:ascii="仿宋_GB2312" w:eastAsia="仿宋_GB2312" w:hAnsi="仿宋_GB2312" w:cs="仿宋_GB2312"/>
                <w:bCs/>
                <w:color w:val="000000"/>
                <w:kern w:val="0"/>
                <w:sz w:val="24"/>
                <w:lang w:bidi="ar"/>
              </w:rPr>
              <w:t>人在其他单位注册。</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全国水利监管平台</w:t>
            </w:r>
            <w:r>
              <w:rPr>
                <w:rFonts w:ascii="仿宋_GB2312" w:eastAsia="仿宋_GB2312" w:hAnsi="仿宋_GB2312" w:cs="仿宋_GB2312" w:hint="eastAsia"/>
                <w:bCs/>
                <w:color w:val="000000"/>
                <w:kern w:val="0"/>
                <w:sz w:val="24"/>
                <w:lang w:bidi="ar"/>
              </w:rPr>
              <w:t>显示：</w:t>
            </w:r>
            <w:r>
              <w:rPr>
                <w:rFonts w:ascii="仿宋_GB2312" w:eastAsia="仿宋_GB2312" w:hAnsi="仿宋_GB2312" w:cs="仿宋_GB2312"/>
                <w:bCs/>
                <w:color w:val="000000"/>
                <w:kern w:val="0"/>
                <w:sz w:val="24"/>
                <w:lang w:bidi="ar"/>
              </w:rPr>
              <w:t>王玉霞、何丽群、杨喆</w:t>
            </w:r>
            <w:r>
              <w:rPr>
                <w:rFonts w:ascii="仿宋_GB2312" w:eastAsia="仿宋_GB2312" w:hAnsi="仿宋_GB2312" w:cs="仿宋_GB2312" w:hint="eastAsia"/>
                <w:bCs/>
                <w:color w:val="000000"/>
                <w:kern w:val="0"/>
                <w:sz w:val="24"/>
                <w:lang w:bidi="ar"/>
              </w:rPr>
              <w:t>、胡文俊、姜勇军、李洪成、廖星彪、刘亮亮、吴祠承、刘玉柱、周华平等</w:t>
            </w:r>
            <w:r>
              <w:rPr>
                <w:rFonts w:ascii="仿宋_GB2312" w:eastAsia="仿宋_GB2312" w:hAnsi="仿宋_GB2312" w:cs="仿宋_GB2312" w:hint="eastAsia"/>
                <w:bCs/>
                <w:color w:val="000000"/>
                <w:kern w:val="0"/>
                <w:sz w:val="24"/>
                <w:lang w:bidi="ar"/>
              </w:rPr>
              <w:t>8</w:t>
            </w:r>
            <w:r>
              <w:rPr>
                <w:rFonts w:ascii="仿宋_GB2312" w:eastAsia="仿宋_GB2312" w:hAnsi="仿宋_GB2312" w:cs="仿宋_GB2312" w:hint="eastAsia"/>
                <w:bCs/>
                <w:color w:val="000000"/>
                <w:kern w:val="0"/>
                <w:sz w:val="24"/>
                <w:lang w:bidi="ar"/>
              </w:rPr>
              <w:t>人在其他单位在职。</w:t>
            </w:r>
          </w:p>
        </w:tc>
      </w:tr>
      <w:tr w:rsidR="005E0908">
        <w:trPr>
          <w:trHeight w:val="4253"/>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中铭（辽宁）建设工程有限公司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资质增项</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业绩汝城县溪头水库建设工程中标金额低于</w:t>
            </w:r>
            <w:r>
              <w:rPr>
                <w:rFonts w:ascii="仿宋_GB2312" w:eastAsia="仿宋_GB2312" w:hAnsi="仿宋_GB2312" w:cs="仿宋_GB2312" w:hint="eastAsia"/>
                <w:bCs/>
                <w:color w:val="000000"/>
                <w:kern w:val="0"/>
                <w:sz w:val="24"/>
                <w:lang w:bidi="ar"/>
              </w:rPr>
              <w:t>5000</w:t>
            </w:r>
            <w:r>
              <w:rPr>
                <w:rFonts w:ascii="仿宋_GB2312" w:eastAsia="仿宋_GB2312" w:hAnsi="仿宋_GB2312" w:cs="仿宋_GB2312" w:hint="eastAsia"/>
                <w:bCs/>
                <w:color w:val="000000"/>
                <w:kern w:val="0"/>
                <w:sz w:val="24"/>
                <w:lang w:bidi="ar"/>
              </w:rPr>
              <w:t>万。</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业绩</w:t>
            </w:r>
            <w:r>
              <w:rPr>
                <w:rFonts w:ascii="仿宋_GB2312" w:eastAsia="仿宋_GB2312" w:hAnsi="仿宋_GB2312" w:cs="仿宋_GB2312"/>
                <w:bCs/>
                <w:color w:val="000000"/>
                <w:kern w:val="0"/>
                <w:sz w:val="24"/>
                <w:lang w:bidi="ar"/>
              </w:rPr>
              <w:t>湖南省桃源县故渊湖泵站建设工程证明材料不符合水利相关规范，业绩存疑。</w:t>
            </w:r>
          </w:p>
        </w:tc>
      </w:tr>
      <w:tr w:rsidR="005E0908">
        <w:trPr>
          <w:trHeight w:val="3133"/>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辽宁瑞阳建设实业有限公司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资质增项</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龙岗河干流综合治理一期工程截污工程施工四标段</w:t>
            </w:r>
            <w:r>
              <w:rPr>
                <w:rFonts w:ascii="仿宋_GB2312" w:eastAsia="仿宋_GB2312" w:hAnsi="仿宋_GB2312" w:cs="仿宋_GB2312" w:hint="eastAsia"/>
                <w:bCs/>
                <w:color w:val="000000"/>
                <w:kern w:val="0"/>
                <w:sz w:val="24"/>
                <w:lang w:bidi="ar"/>
              </w:rPr>
              <w:t>、湖南省岳阳市南湖电排站扩容改造工程第六标两个业绩提供的验收鉴定书不完整，业绩存疑。</w:t>
            </w:r>
          </w:p>
        </w:tc>
      </w:tr>
      <w:tr w:rsidR="005E0908">
        <w:trPr>
          <w:trHeight w:val="3833"/>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朝阳中信水利建筑工程有限公司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设立</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业绩邳州市武河</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hint="eastAsia"/>
                <w:bCs/>
                <w:color w:val="000000"/>
                <w:kern w:val="0"/>
                <w:sz w:val="24"/>
                <w:lang w:bidi="ar"/>
              </w:rPr>
              <w:t>邳城闸</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hint="eastAsia"/>
                <w:bCs/>
                <w:color w:val="000000"/>
                <w:kern w:val="0"/>
                <w:sz w:val="24"/>
                <w:lang w:bidi="ar"/>
              </w:rPr>
              <w:t>响水溜闸段</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hint="eastAsia"/>
                <w:bCs/>
                <w:color w:val="000000"/>
                <w:kern w:val="0"/>
                <w:sz w:val="24"/>
                <w:lang w:bidi="ar"/>
              </w:rPr>
              <w:t>治理工程，完成的建设内容为河道治理土方回填</w:t>
            </w:r>
            <w:r>
              <w:rPr>
                <w:rFonts w:ascii="仿宋_GB2312" w:eastAsia="仿宋_GB2312" w:hAnsi="仿宋_GB2312" w:cs="仿宋_GB2312" w:hint="eastAsia"/>
                <w:bCs/>
                <w:color w:val="000000"/>
                <w:kern w:val="0"/>
                <w:sz w:val="24"/>
                <w:lang w:bidi="ar"/>
              </w:rPr>
              <w:t>60.27</w:t>
            </w:r>
            <w:r>
              <w:rPr>
                <w:rFonts w:ascii="仿宋_GB2312" w:eastAsia="仿宋_GB2312" w:hAnsi="仿宋_GB2312" w:cs="仿宋_GB2312" w:hint="eastAsia"/>
                <w:bCs/>
                <w:color w:val="000000"/>
                <w:kern w:val="0"/>
                <w:sz w:val="24"/>
                <w:lang w:bidi="ar"/>
              </w:rPr>
              <w:t>万方，而非资质要求的坝体土石方填筑。</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全国水利监管平台显示刘</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义在其他单位在职</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王</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平未通过社保校验</w:t>
            </w:r>
            <w:r>
              <w:rPr>
                <w:rFonts w:ascii="仿宋_GB2312" w:eastAsia="仿宋_GB2312" w:hAnsi="仿宋_GB2312" w:cs="仿宋_GB2312" w:hint="eastAsia"/>
                <w:bCs/>
                <w:color w:val="000000"/>
                <w:kern w:val="0"/>
                <w:sz w:val="24"/>
                <w:lang w:bidi="ar"/>
              </w:rPr>
              <w:t>。</w:t>
            </w:r>
          </w:p>
        </w:tc>
      </w:tr>
      <w:tr w:rsidR="005E0908">
        <w:trPr>
          <w:trHeight w:val="327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辽宁岭南建设工程有限公司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增项</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业绩</w:t>
            </w:r>
            <w:r>
              <w:rPr>
                <w:rFonts w:ascii="仿宋_GB2312" w:eastAsia="仿宋_GB2312" w:hAnsi="仿宋_GB2312" w:cs="仿宋_GB2312"/>
                <w:bCs/>
                <w:color w:val="000000"/>
                <w:kern w:val="0"/>
                <w:sz w:val="24"/>
                <w:lang w:bidi="ar"/>
              </w:rPr>
              <w:t>苍溪县富强水库除险加固工程施工第四标段</w:t>
            </w:r>
            <w:r>
              <w:rPr>
                <w:rFonts w:ascii="仿宋_GB2312" w:eastAsia="仿宋_GB2312" w:hAnsi="仿宋_GB2312" w:cs="仿宋_GB2312" w:hint="eastAsia"/>
                <w:bCs/>
                <w:color w:val="000000"/>
                <w:kern w:val="0"/>
                <w:sz w:val="24"/>
                <w:lang w:bidi="ar"/>
              </w:rPr>
              <w:t>、舒滩河</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hint="eastAsia"/>
                <w:bCs/>
                <w:color w:val="000000"/>
                <w:kern w:val="0"/>
                <w:sz w:val="24"/>
                <w:lang w:bidi="ar"/>
              </w:rPr>
              <w:t>沿滩区段</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hint="eastAsia"/>
                <w:bCs/>
                <w:color w:val="000000"/>
                <w:kern w:val="0"/>
                <w:sz w:val="24"/>
                <w:lang w:bidi="ar"/>
              </w:rPr>
              <w:t>综合整治工程</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hint="eastAsia"/>
                <w:bCs/>
                <w:color w:val="000000"/>
                <w:kern w:val="0"/>
                <w:sz w:val="24"/>
                <w:lang w:bidi="ar"/>
              </w:rPr>
              <w:t>河渠</w:t>
            </w:r>
            <w:r>
              <w:rPr>
                <w:rFonts w:ascii="仿宋_GB2312" w:eastAsia="仿宋_GB2312" w:hAnsi="仿宋_GB2312" w:cs="仿宋_GB2312" w:hint="eastAsia"/>
                <w:bCs/>
                <w:color w:val="000000"/>
                <w:kern w:val="0"/>
                <w:sz w:val="24"/>
                <w:lang w:bidi="ar"/>
              </w:rPr>
              <w:t>)</w:t>
            </w:r>
            <w:r>
              <w:rPr>
                <w:rFonts w:ascii="仿宋_GB2312" w:eastAsia="仿宋_GB2312" w:hAnsi="仿宋_GB2312" w:cs="仿宋_GB2312" w:hint="eastAsia"/>
                <w:bCs/>
                <w:color w:val="000000"/>
                <w:kern w:val="0"/>
                <w:sz w:val="24"/>
                <w:lang w:bidi="ar"/>
              </w:rPr>
              <w:t>第二标段均未提供业绩证明材料，四川省公共资源交易平台上未查询到项目信息，业绩存疑。</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全国水利监管平台显示田</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、张</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博</w:t>
            </w:r>
            <w:r>
              <w:rPr>
                <w:rFonts w:ascii="仿宋_GB2312" w:eastAsia="仿宋_GB2312" w:hAnsi="仿宋_GB2312" w:cs="仿宋_GB2312"/>
                <w:bCs/>
                <w:color w:val="000000"/>
                <w:kern w:val="0"/>
                <w:sz w:val="24"/>
                <w:lang w:bidi="ar"/>
              </w:rPr>
              <w:t>2</w:t>
            </w:r>
            <w:r>
              <w:rPr>
                <w:rFonts w:ascii="仿宋_GB2312" w:eastAsia="仿宋_GB2312" w:hAnsi="仿宋_GB2312" w:cs="仿宋_GB2312"/>
                <w:bCs/>
                <w:color w:val="000000"/>
                <w:kern w:val="0"/>
                <w:sz w:val="24"/>
                <w:lang w:bidi="ar"/>
              </w:rPr>
              <w:t>人在其他单位在职</w:t>
            </w:r>
            <w:r>
              <w:rPr>
                <w:rFonts w:ascii="仿宋_GB2312" w:eastAsia="仿宋_GB2312" w:hAnsi="仿宋_GB2312" w:cs="仿宋_GB2312" w:hint="eastAsia"/>
                <w:bCs/>
                <w:color w:val="000000"/>
                <w:kern w:val="0"/>
                <w:sz w:val="24"/>
                <w:lang w:bidi="ar"/>
              </w:rPr>
              <w:t>。</w:t>
            </w:r>
          </w:p>
        </w:tc>
      </w:tr>
      <w:tr w:rsidR="005E0908">
        <w:trPr>
          <w:trHeight w:val="3881"/>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辽宁金禹水利建筑有限公司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全国水利监管平台显示，通山县九宫河拦河闸除险加固工程实际施工时间为</w:t>
            </w:r>
            <w:r>
              <w:rPr>
                <w:rFonts w:ascii="仿宋_GB2312" w:eastAsia="仿宋_GB2312" w:hAnsi="仿宋_GB2312" w:cs="仿宋_GB2312" w:hint="eastAsia"/>
                <w:bCs/>
                <w:color w:val="000000"/>
                <w:kern w:val="0"/>
                <w:sz w:val="24"/>
                <w:lang w:bidi="ar"/>
              </w:rPr>
              <w:t>2015</w:t>
            </w:r>
            <w:r>
              <w:rPr>
                <w:rFonts w:ascii="仿宋_GB2312" w:eastAsia="仿宋_GB2312" w:hAnsi="仿宋_GB2312" w:cs="仿宋_GB2312" w:hint="eastAsia"/>
                <w:bCs/>
                <w:color w:val="000000"/>
                <w:kern w:val="0"/>
                <w:sz w:val="24"/>
                <w:lang w:bidi="ar"/>
              </w:rPr>
              <w:t>年</w:t>
            </w:r>
            <w:r>
              <w:rPr>
                <w:rFonts w:ascii="仿宋_GB2312" w:eastAsia="仿宋_GB2312" w:hAnsi="仿宋_GB2312" w:cs="仿宋_GB2312" w:hint="eastAsia"/>
                <w:bCs/>
                <w:color w:val="000000"/>
                <w:kern w:val="0"/>
                <w:sz w:val="24"/>
                <w:lang w:bidi="ar"/>
              </w:rPr>
              <w:t>12</w:t>
            </w:r>
            <w:r>
              <w:rPr>
                <w:rFonts w:ascii="仿宋_GB2312" w:eastAsia="仿宋_GB2312" w:hAnsi="仿宋_GB2312" w:cs="仿宋_GB2312" w:hint="eastAsia"/>
                <w:bCs/>
                <w:color w:val="000000"/>
                <w:kern w:val="0"/>
                <w:sz w:val="24"/>
                <w:lang w:bidi="ar"/>
              </w:rPr>
              <w:t>月至</w:t>
            </w:r>
            <w:r>
              <w:rPr>
                <w:rFonts w:ascii="仿宋_GB2312" w:eastAsia="仿宋_GB2312" w:hAnsi="仿宋_GB2312" w:cs="仿宋_GB2312" w:hint="eastAsia"/>
                <w:bCs/>
                <w:color w:val="000000"/>
                <w:kern w:val="0"/>
                <w:sz w:val="24"/>
                <w:lang w:bidi="ar"/>
              </w:rPr>
              <w:t>2018</w:t>
            </w:r>
            <w:r>
              <w:rPr>
                <w:rFonts w:ascii="仿宋_GB2312" w:eastAsia="仿宋_GB2312" w:hAnsi="仿宋_GB2312" w:cs="仿宋_GB2312" w:hint="eastAsia"/>
                <w:bCs/>
                <w:color w:val="000000"/>
                <w:kern w:val="0"/>
                <w:sz w:val="24"/>
                <w:lang w:bidi="ar"/>
              </w:rPr>
              <w:t>年</w:t>
            </w:r>
            <w:r>
              <w:rPr>
                <w:rFonts w:ascii="仿宋_GB2312" w:eastAsia="仿宋_GB2312" w:hAnsi="仿宋_GB2312" w:cs="仿宋_GB2312" w:hint="eastAsia"/>
                <w:bCs/>
                <w:color w:val="000000"/>
                <w:kern w:val="0"/>
                <w:sz w:val="24"/>
                <w:lang w:bidi="ar"/>
              </w:rPr>
              <w:t>5</w:t>
            </w:r>
            <w:r>
              <w:rPr>
                <w:rFonts w:ascii="仿宋_GB2312" w:eastAsia="仿宋_GB2312" w:hAnsi="仿宋_GB2312" w:cs="仿宋_GB2312" w:hint="eastAsia"/>
                <w:bCs/>
                <w:color w:val="000000"/>
                <w:kern w:val="0"/>
                <w:sz w:val="24"/>
                <w:lang w:bidi="ar"/>
              </w:rPr>
              <w:t>月，胡某光任职时间为</w:t>
            </w:r>
            <w:r>
              <w:rPr>
                <w:rFonts w:ascii="仿宋_GB2312" w:eastAsia="仿宋_GB2312" w:hAnsi="仿宋_GB2312" w:cs="仿宋_GB2312" w:hint="eastAsia"/>
                <w:bCs/>
                <w:color w:val="000000"/>
                <w:kern w:val="0"/>
                <w:sz w:val="24"/>
                <w:lang w:bidi="ar"/>
              </w:rPr>
              <w:t>2015</w:t>
            </w:r>
            <w:r>
              <w:rPr>
                <w:rFonts w:ascii="仿宋_GB2312" w:eastAsia="仿宋_GB2312" w:hAnsi="仿宋_GB2312" w:cs="仿宋_GB2312" w:hint="eastAsia"/>
                <w:bCs/>
                <w:color w:val="000000"/>
                <w:kern w:val="0"/>
                <w:sz w:val="24"/>
                <w:lang w:bidi="ar"/>
              </w:rPr>
              <w:t>年</w:t>
            </w:r>
            <w:r>
              <w:rPr>
                <w:rFonts w:ascii="仿宋_GB2312" w:eastAsia="仿宋_GB2312" w:hAnsi="仿宋_GB2312" w:cs="仿宋_GB2312" w:hint="eastAsia"/>
                <w:bCs/>
                <w:color w:val="000000"/>
                <w:kern w:val="0"/>
                <w:sz w:val="24"/>
                <w:lang w:bidi="ar"/>
              </w:rPr>
              <w:t>12</w:t>
            </w:r>
            <w:r>
              <w:rPr>
                <w:rFonts w:ascii="仿宋_GB2312" w:eastAsia="仿宋_GB2312" w:hAnsi="仿宋_GB2312" w:cs="仿宋_GB2312" w:hint="eastAsia"/>
                <w:bCs/>
                <w:color w:val="000000"/>
                <w:kern w:val="0"/>
                <w:sz w:val="24"/>
                <w:lang w:bidi="ar"/>
              </w:rPr>
              <w:t>月至</w:t>
            </w:r>
            <w:r>
              <w:rPr>
                <w:rFonts w:ascii="仿宋_GB2312" w:eastAsia="仿宋_GB2312" w:hAnsi="仿宋_GB2312" w:cs="仿宋_GB2312" w:hint="eastAsia"/>
                <w:bCs/>
                <w:color w:val="000000"/>
                <w:kern w:val="0"/>
                <w:sz w:val="24"/>
                <w:lang w:bidi="ar"/>
              </w:rPr>
              <w:t>2017</w:t>
            </w:r>
            <w:r>
              <w:rPr>
                <w:rFonts w:ascii="仿宋_GB2312" w:eastAsia="仿宋_GB2312" w:hAnsi="仿宋_GB2312" w:cs="仿宋_GB2312" w:hint="eastAsia"/>
                <w:bCs/>
                <w:color w:val="000000"/>
                <w:kern w:val="0"/>
                <w:sz w:val="24"/>
                <w:lang w:bidi="ar"/>
              </w:rPr>
              <w:t>年</w:t>
            </w:r>
            <w:r>
              <w:rPr>
                <w:rFonts w:ascii="仿宋_GB2312" w:eastAsia="仿宋_GB2312" w:hAnsi="仿宋_GB2312" w:cs="仿宋_GB2312" w:hint="eastAsia"/>
                <w:bCs/>
                <w:color w:val="000000"/>
                <w:kern w:val="0"/>
                <w:sz w:val="24"/>
                <w:lang w:bidi="ar"/>
              </w:rPr>
              <w:t>6</w:t>
            </w:r>
            <w:r>
              <w:rPr>
                <w:rFonts w:ascii="仿宋_GB2312" w:eastAsia="仿宋_GB2312" w:hAnsi="仿宋_GB2312" w:cs="仿宋_GB2312" w:hint="eastAsia"/>
                <w:bCs/>
                <w:color w:val="000000"/>
                <w:kern w:val="0"/>
                <w:sz w:val="24"/>
                <w:lang w:bidi="ar"/>
              </w:rPr>
              <w:t>月，未完成该项目。</w:t>
            </w:r>
          </w:p>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Cs/>
                <w:color w:val="000000"/>
                <w:kern w:val="0"/>
                <w:sz w:val="24"/>
                <w:lang w:bidi="ar"/>
              </w:rPr>
              <w:t>浠水县胡家坪拦河闸除险加固工程未提供业绩证明材料。全国水利监管平台显示该项目与上一业绩时间重复</w:t>
            </w:r>
            <w:r>
              <w:rPr>
                <w:rFonts w:ascii="仿宋_GB2312" w:eastAsia="仿宋_GB2312" w:hAnsi="仿宋_GB2312" w:cs="仿宋_GB2312" w:hint="eastAsia"/>
                <w:b/>
                <w:color w:val="000000"/>
                <w:kern w:val="0"/>
                <w:sz w:val="24"/>
                <w:lang w:bidi="ar"/>
              </w:rPr>
              <w:t>。</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经查合肥市水务局网站</w:t>
            </w:r>
            <w:r>
              <w:rPr>
                <w:rFonts w:ascii="仿宋_GB2312" w:eastAsia="仿宋_GB2312" w:hAnsi="仿宋_GB2312" w:cs="仿宋_GB2312" w:hint="eastAsia"/>
                <w:bCs/>
                <w:color w:val="000000"/>
                <w:kern w:val="0"/>
                <w:sz w:val="24"/>
                <w:lang w:bidi="ar"/>
              </w:rPr>
              <w:t>6</w:t>
            </w:r>
            <w:r>
              <w:rPr>
                <w:rFonts w:ascii="仿宋_GB2312" w:eastAsia="仿宋_GB2312" w:hAnsi="仿宋_GB2312" w:cs="仿宋_GB2312" w:hint="eastAsia"/>
                <w:bCs/>
                <w:color w:val="000000"/>
                <w:kern w:val="0"/>
                <w:sz w:val="24"/>
                <w:lang w:bidi="ar"/>
              </w:rPr>
              <w:t>月</w:t>
            </w:r>
            <w:r>
              <w:rPr>
                <w:rFonts w:ascii="仿宋_GB2312" w:eastAsia="仿宋_GB2312" w:hAnsi="仿宋_GB2312" w:cs="仿宋_GB2312" w:hint="eastAsia"/>
                <w:bCs/>
                <w:color w:val="000000"/>
                <w:kern w:val="0"/>
                <w:sz w:val="24"/>
                <w:lang w:bidi="ar"/>
              </w:rPr>
              <w:t>27</w:t>
            </w:r>
            <w:r>
              <w:rPr>
                <w:rFonts w:ascii="仿宋_GB2312" w:eastAsia="仿宋_GB2312" w:hAnsi="仿宋_GB2312" w:cs="仿宋_GB2312" w:hint="eastAsia"/>
                <w:bCs/>
                <w:color w:val="000000"/>
                <w:kern w:val="0"/>
                <w:sz w:val="24"/>
                <w:lang w:bidi="ar"/>
              </w:rPr>
              <w:t>日发布的《施工企业资质审查信息公示》，安徽天蓝地绿水清生态发展有限公司聘用</w:t>
            </w:r>
            <w:r>
              <w:rPr>
                <w:rFonts w:ascii="仿宋_GB2312" w:eastAsia="仿宋_GB2312" w:hAnsi="仿宋_GB2312" w:cs="仿宋_GB2312" w:hint="eastAsia"/>
                <w:bCs/>
                <w:color w:val="000000"/>
                <w:kern w:val="0"/>
                <w:sz w:val="24"/>
                <w:lang w:bidi="ar"/>
              </w:rPr>
              <w:t>胡某光</w:t>
            </w:r>
            <w:r>
              <w:rPr>
                <w:rFonts w:ascii="仿宋_GB2312" w:eastAsia="仿宋_GB2312" w:hAnsi="仿宋_GB2312" w:cs="仿宋_GB2312" w:hint="eastAsia"/>
                <w:bCs/>
                <w:color w:val="000000"/>
                <w:kern w:val="0"/>
                <w:sz w:val="24"/>
                <w:lang w:bidi="ar"/>
              </w:rPr>
              <w:t>申报资质。</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省水利厅于</w:t>
            </w:r>
            <w:r>
              <w:rPr>
                <w:rFonts w:ascii="仿宋_GB2312" w:eastAsia="仿宋_GB2312" w:hAnsi="仿宋_GB2312" w:cs="仿宋_GB2312" w:hint="eastAsia"/>
                <w:bCs/>
                <w:color w:val="000000"/>
                <w:kern w:val="0"/>
                <w:sz w:val="24"/>
                <w:lang w:bidi="ar"/>
              </w:rPr>
              <w:t>7</w:t>
            </w:r>
            <w:r>
              <w:rPr>
                <w:rFonts w:ascii="仿宋_GB2312" w:eastAsia="仿宋_GB2312" w:hAnsi="仿宋_GB2312" w:cs="仿宋_GB2312" w:hint="eastAsia"/>
                <w:bCs/>
                <w:color w:val="000000"/>
                <w:kern w:val="0"/>
                <w:sz w:val="24"/>
                <w:lang w:bidi="ar"/>
              </w:rPr>
              <w:t>月</w:t>
            </w:r>
            <w:r>
              <w:rPr>
                <w:rFonts w:ascii="仿宋_GB2312" w:eastAsia="仿宋_GB2312" w:hAnsi="仿宋_GB2312" w:cs="仿宋_GB2312" w:hint="eastAsia"/>
                <w:bCs/>
                <w:color w:val="000000"/>
                <w:kern w:val="0"/>
                <w:sz w:val="24"/>
                <w:lang w:bidi="ar"/>
              </w:rPr>
              <w:t>23</w:t>
            </w:r>
            <w:r>
              <w:rPr>
                <w:rFonts w:ascii="仿宋_GB2312" w:eastAsia="仿宋_GB2312" w:hAnsi="仿宋_GB2312" w:cs="仿宋_GB2312" w:hint="eastAsia"/>
                <w:bCs/>
                <w:color w:val="000000"/>
                <w:kern w:val="0"/>
                <w:sz w:val="24"/>
                <w:lang w:bidi="ar"/>
              </w:rPr>
              <w:t>日收到关于该公司已收到关于该公司未经本人同意使用职称证的投诉。</w:t>
            </w:r>
          </w:p>
        </w:tc>
      </w:tr>
      <w:tr w:rsidR="005E0908">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大连宏乾市政工程有限公司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蕉岭县供水管网、供水智慧化提升建设项目</w:t>
            </w:r>
            <w:r>
              <w:rPr>
                <w:rFonts w:ascii="仿宋_GB2312" w:eastAsia="仿宋_GB2312" w:hAnsi="仿宋_GB2312" w:cs="仿宋_GB2312" w:hint="eastAsia"/>
                <w:bCs/>
                <w:color w:val="000000"/>
                <w:kern w:val="0"/>
                <w:sz w:val="24"/>
                <w:lang w:bidi="ar"/>
              </w:rPr>
              <w:t>的业绩证明材料中合同与验收鉴定书中的建设内容不一致，业绩存疑。</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韩江治理工程</w:t>
            </w:r>
            <w:r>
              <w:rPr>
                <w:rFonts w:ascii="仿宋_GB2312" w:eastAsia="仿宋_GB2312" w:hAnsi="仿宋_GB2312" w:cs="仿宋_GB2312"/>
                <w:bCs/>
                <w:color w:val="000000"/>
                <w:kern w:val="0"/>
                <w:sz w:val="24"/>
                <w:lang w:bidi="ar"/>
              </w:rPr>
              <w:t>(</w:t>
            </w:r>
            <w:r>
              <w:rPr>
                <w:rFonts w:ascii="仿宋_GB2312" w:eastAsia="仿宋_GB2312" w:hAnsi="仿宋_GB2312" w:cs="仿宋_GB2312"/>
                <w:bCs/>
                <w:color w:val="000000"/>
                <w:kern w:val="0"/>
                <w:sz w:val="24"/>
                <w:lang w:bidi="ar"/>
              </w:rPr>
              <w:t>广东梅州段</w:t>
            </w:r>
            <w:r>
              <w:rPr>
                <w:rFonts w:ascii="仿宋_GB2312" w:eastAsia="仿宋_GB2312" w:hAnsi="仿宋_GB2312" w:cs="仿宋_GB2312"/>
                <w:bCs/>
                <w:color w:val="000000"/>
                <w:kern w:val="0"/>
                <w:sz w:val="24"/>
                <w:lang w:bidi="ar"/>
              </w:rPr>
              <w:t>)</w:t>
            </w:r>
            <w:r>
              <w:rPr>
                <w:rFonts w:ascii="仿宋_GB2312" w:eastAsia="仿宋_GB2312" w:hAnsi="仿宋_GB2312" w:cs="仿宋_GB2312"/>
                <w:bCs/>
                <w:color w:val="000000"/>
                <w:kern w:val="0"/>
                <w:sz w:val="24"/>
                <w:lang w:bidi="ar"/>
              </w:rPr>
              <w:t>梅县段项目勘察设计施工</w:t>
            </w:r>
            <w:r>
              <w:rPr>
                <w:rFonts w:ascii="仿宋_GB2312" w:eastAsia="仿宋_GB2312" w:hAnsi="仿宋_GB2312" w:cs="仿宋_GB2312"/>
                <w:bCs/>
                <w:color w:val="000000"/>
                <w:kern w:val="0"/>
                <w:sz w:val="24"/>
                <w:lang w:bidi="ar"/>
              </w:rPr>
              <w:t>(EPC)</w:t>
            </w:r>
            <w:r>
              <w:rPr>
                <w:rFonts w:ascii="仿宋_GB2312" w:eastAsia="仿宋_GB2312" w:hAnsi="仿宋_GB2312" w:cs="仿宋_GB2312"/>
                <w:bCs/>
                <w:color w:val="000000"/>
                <w:kern w:val="0"/>
                <w:sz w:val="24"/>
                <w:lang w:bidi="ar"/>
              </w:rPr>
              <w:t>总承包</w:t>
            </w:r>
            <w:r>
              <w:rPr>
                <w:rFonts w:ascii="仿宋_GB2312" w:eastAsia="仿宋_GB2312" w:hAnsi="仿宋_GB2312" w:cs="仿宋_GB2312" w:hint="eastAsia"/>
                <w:bCs/>
                <w:color w:val="000000"/>
                <w:kern w:val="0"/>
                <w:sz w:val="24"/>
                <w:lang w:bidi="ar"/>
              </w:rPr>
              <w:t>的项目法人单位为梅州市梅县区雁洋镇人民政府，且建设内容包含亲水步道、休憩平台等非水利建设内容，业绩存疑。</w:t>
            </w:r>
          </w:p>
        </w:tc>
      </w:tr>
      <w:tr w:rsidR="005E0908">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建平禹兴术利水电工程有限公司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设立</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虞城县十字河、运粮河的综合整治</w:t>
            </w:r>
            <w:r>
              <w:rPr>
                <w:rFonts w:ascii="仿宋_GB2312" w:eastAsia="仿宋_GB2312" w:hAnsi="仿宋_GB2312" w:cs="仿宋_GB2312"/>
                <w:bCs/>
                <w:color w:val="000000"/>
                <w:kern w:val="0"/>
                <w:sz w:val="24"/>
                <w:lang w:bidi="ar"/>
              </w:rPr>
              <w:t>(</w:t>
            </w:r>
            <w:r>
              <w:rPr>
                <w:rFonts w:ascii="仿宋_GB2312" w:eastAsia="仿宋_GB2312" w:hAnsi="仿宋_GB2312" w:cs="仿宋_GB2312"/>
                <w:bCs/>
                <w:color w:val="000000"/>
                <w:kern w:val="0"/>
                <w:sz w:val="24"/>
                <w:lang w:bidi="ar"/>
              </w:rPr>
              <w:t>至中心干渠</w:t>
            </w:r>
            <w:r>
              <w:rPr>
                <w:rFonts w:ascii="仿宋_GB2312" w:eastAsia="仿宋_GB2312" w:hAnsi="仿宋_GB2312" w:cs="仿宋_GB2312"/>
                <w:bCs/>
                <w:color w:val="000000"/>
                <w:kern w:val="0"/>
                <w:sz w:val="24"/>
                <w:lang w:bidi="ar"/>
              </w:rPr>
              <w:t>)(</w:t>
            </w:r>
            <w:r>
              <w:rPr>
                <w:rFonts w:ascii="仿宋_GB2312" w:eastAsia="仿宋_GB2312" w:hAnsi="仿宋_GB2312" w:cs="仿宋_GB2312"/>
                <w:bCs/>
                <w:color w:val="000000"/>
                <w:kern w:val="0"/>
                <w:sz w:val="24"/>
                <w:lang w:bidi="ar"/>
              </w:rPr>
              <w:t>路、河、绿化</w:t>
            </w:r>
            <w:r>
              <w:rPr>
                <w:rFonts w:ascii="仿宋_GB2312" w:eastAsia="仿宋_GB2312" w:hAnsi="仿宋_GB2312" w:cs="仿宋_GB2312"/>
                <w:bCs/>
                <w:color w:val="000000"/>
                <w:kern w:val="0"/>
                <w:sz w:val="24"/>
                <w:lang w:bidi="ar"/>
              </w:rPr>
              <w:t>)(EPC)</w:t>
            </w:r>
            <w:r>
              <w:rPr>
                <w:rFonts w:ascii="仿宋_GB2312" w:eastAsia="仿宋_GB2312" w:hAnsi="仿宋_GB2312" w:cs="仿宋_GB2312"/>
                <w:bCs/>
                <w:color w:val="000000"/>
                <w:kern w:val="0"/>
                <w:sz w:val="24"/>
                <w:lang w:bidi="ar"/>
              </w:rPr>
              <w:t>总承包项目</w:t>
            </w:r>
            <w:r>
              <w:rPr>
                <w:rFonts w:ascii="仿宋_GB2312" w:eastAsia="仿宋_GB2312" w:hAnsi="仿宋_GB2312" w:cs="仿宋_GB2312" w:hint="eastAsia"/>
                <w:bCs/>
                <w:color w:val="000000"/>
                <w:kern w:val="0"/>
                <w:sz w:val="24"/>
                <w:lang w:bidi="ar"/>
              </w:rPr>
              <w:t>的</w:t>
            </w:r>
            <w:r>
              <w:rPr>
                <w:rFonts w:ascii="仿宋_GB2312" w:eastAsia="仿宋_GB2312" w:hAnsi="仿宋_GB2312" w:cs="仿宋_GB2312"/>
                <w:bCs/>
                <w:color w:val="000000"/>
                <w:kern w:val="0"/>
                <w:sz w:val="24"/>
                <w:lang w:bidi="ar"/>
              </w:rPr>
              <w:t>业绩证明材料不符合水利相关规范，项目要求市政施工资质，业绩存疑</w:t>
            </w:r>
            <w:r>
              <w:rPr>
                <w:rFonts w:ascii="仿宋_GB2312" w:eastAsia="仿宋_GB2312" w:hAnsi="仿宋_GB2312" w:cs="仿宋_GB2312" w:hint="eastAsia"/>
                <w:bCs/>
                <w:color w:val="000000"/>
                <w:kern w:val="0"/>
                <w:sz w:val="24"/>
                <w:lang w:bidi="ar"/>
              </w:rPr>
              <w:t>。</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经查询黑龙江省公共资源交易平台，</w:t>
            </w:r>
            <w:r>
              <w:rPr>
                <w:rFonts w:ascii="仿宋_GB2312" w:eastAsia="仿宋_GB2312" w:hAnsi="仿宋_GB2312" w:cs="仿宋_GB2312" w:hint="eastAsia"/>
                <w:bCs/>
                <w:color w:val="000000"/>
                <w:kern w:val="0"/>
                <w:sz w:val="24"/>
                <w:lang w:bidi="ar"/>
              </w:rPr>
              <w:t>业绩“</w:t>
            </w:r>
            <w:r>
              <w:rPr>
                <w:rFonts w:ascii="仿宋_GB2312" w:eastAsia="仿宋_GB2312" w:hAnsi="仿宋_GB2312" w:cs="仿宋_GB2312"/>
                <w:bCs/>
                <w:color w:val="000000"/>
                <w:kern w:val="0"/>
                <w:sz w:val="24"/>
                <w:lang w:bidi="ar"/>
              </w:rPr>
              <w:t>兴凯湖良好湖泊项目</w:t>
            </w:r>
            <w:r>
              <w:rPr>
                <w:rFonts w:ascii="仿宋_GB2312" w:eastAsia="仿宋_GB2312" w:hAnsi="仿宋_GB2312" w:cs="仿宋_GB2312"/>
                <w:bCs/>
                <w:color w:val="000000"/>
                <w:kern w:val="0"/>
                <w:sz w:val="24"/>
                <w:lang w:bidi="ar"/>
              </w:rPr>
              <w:t>-</w:t>
            </w:r>
            <w:r>
              <w:rPr>
                <w:rFonts w:ascii="仿宋_GB2312" w:eastAsia="仿宋_GB2312" w:hAnsi="仿宋_GB2312" w:cs="仿宋_GB2312"/>
                <w:bCs/>
                <w:color w:val="000000"/>
                <w:kern w:val="0"/>
                <w:sz w:val="24"/>
                <w:lang w:bidi="ar"/>
              </w:rPr>
              <w:t>兴凯湖地质遗迹保护建设工程项目、小兴凯湖承黑湿地修复与建设工程项目工程二区</w:t>
            </w:r>
            <w:r>
              <w:rPr>
                <w:rFonts w:ascii="仿宋_GB2312" w:eastAsia="仿宋_GB2312" w:hAnsi="仿宋_GB2312" w:cs="仿宋_GB2312" w:hint="eastAsia"/>
                <w:bCs/>
                <w:color w:val="000000"/>
                <w:kern w:val="0"/>
                <w:sz w:val="24"/>
                <w:lang w:bidi="ar"/>
              </w:rPr>
              <w:t>”疑似市政工程。招标公告要求承包人及项目负责人均需要市政专业资格。</w:t>
            </w:r>
          </w:p>
        </w:tc>
      </w:tr>
      <w:tr w:rsidR="005E0908">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鹤城建设集团股份公司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增项</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全国水利监管平台显示陈</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艳、高</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鹏、纪</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滨、田</w:t>
            </w:r>
            <w:r>
              <w:rPr>
                <w:rFonts w:ascii="仿宋_GB2312" w:eastAsia="仿宋_GB2312" w:hAnsi="仿宋_GB2312" w:cs="仿宋_GB2312" w:hint="eastAsia"/>
                <w:bCs/>
                <w:color w:val="000000"/>
                <w:kern w:val="0"/>
                <w:sz w:val="24"/>
                <w:lang w:bidi="ar"/>
              </w:rPr>
              <w:t>某</w:t>
            </w:r>
            <w:r>
              <w:rPr>
                <w:rFonts w:ascii="仿宋_GB2312" w:eastAsia="仿宋_GB2312" w:hAnsi="仿宋_GB2312" w:cs="仿宋_GB2312"/>
                <w:bCs/>
                <w:color w:val="000000"/>
                <w:kern w:val="0"/>
                <w:sz w:val="24"/>
                <w:lang w:bidi="ar"/>
              </w:rPr>
              <w:t>伟</w:t>
            </w:r>
            <w:r>
              <w:rPr>
                <w:rFonts w:ascii="仿宋_GB2312" w:eastAsia="仿宋_GB2312" w:hAnsi="仿宋_GB2312" w:cs="仿宋_GB2312"/>
                <w:bCs/>
                <w:color w:val="000000"/>
                <w:kern w:val="0"/>
                <w:sz w:val="24"/>
                <w:lang w:bidi="ar"/>
              </w:rPr>
              <w:t>4</w:t>
            </w:r>
            <w:r>
              <w:rPr>
                <w:rFonts w:ascii="仿宋_GB2312" w:eastAsia="仿宋_GB2312" w:hAnsi="仿宋_GB2312" w:cs="仿宋_GB2312"/>
                <w:bCs/>
                <w:color w:val="000000"/>
                <w:kern w:val="0"/>
                <w:sz w:val="24"/>
                <w:lang w:bidi="ar"/>
              </w:rPr>
              <w:t>人在其他单位在职</w:t>
            </w:r>
            <w:r>
              <w:rPr>
                <w:rFonts w:ascii="仿宋_GB2312" w:eastAsia="仿宋_GB2312" w:hAnsi="仿宋_GB2312" w:cs="仿宋_GB2312" w:hint="eastAsia"/>
                <w:bCs/>
                <w:color w:val="000000"/>
                <w:kern w:val="0"/>
                <w:sz w:val="24"/>
                <w:lang w:bidi="ar"/>
              </w:rPr>
              <w:t>。</w:t>
            </w:r>
          </w:p>
        </w:tc>
      </w:tr>
      <w:tr w:rsidR="005E0908">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本溪众兴水利工程有限公司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业绩“</w:t>
            </w:r>
            <w:r>
              <w:rPr>
                <w:rFonts w:ascii="仿宋_GB2312" w:eastAsia="仿宋_GB2312" w:hAnsi="仿宋_GB2312" w:cs="仿宋_GB2312"/>
                <w:bCs/>
                <w:color w:val="000000"/>
                <w:kern w:val="0"/>
                <w:sz w:val="24"/>
                <w:lang w:bidi="ar"/>
              </w:rPr>
              <w:t>湖南省常德市青山泵站更新改造工程项目</w:t>
            </w:r>
            <w:r>
              <w:rPr>
                <w:rFonts w:ascii="仿宋_GB2312" w:eastAsia="仿宋_GB2312" w:hAnsi="仿宋_GB2312" w:cs="仿宋_GB2312"/>
                <w:bCs/>
                <w:color w:val="000000"/>
                <w:kern w:val="0"/>
                <w:sz w:val="24"/>
                <w:lang w:bidi="ar"/>
              </w:rPr>
              <w:t>(</w:t>
            </w:r>
            <w:r>
              <w:rPr>
                <w:rFonts w:ascii="仿宋_GB2312" w:eastAsia="仿宋_GB2312" w:hAnsi="仿宋_GB2312" w:cs="仿宋_GB2312"/>
                <w:bCs/>
                <w:color w:val="000000"/>
                <w:kern w:val="0"/>
                <w:sz w:val="24"/>
                <w:lang w:bidi="ar"/>
              </w:rPr>
              <w:t>骨千泵站青山水轮泵站</w:t>
            </w:r>
            <w:r>
              <w:rPr>
                <w:rFonts w:ascii="仿宋_GB2312" w:eastAsia="仿宋_GB2312" w:hAnsi="仿宋_GB2312" w:cs="仿宋_GB2312"/>
                <w:bCs/>
                <w:color w:val="000000"/>
                <w:kern w:val="0"/>
                <w:sz w:val="24"/>
                <w:lang w:bidi="ar"/>
              </w:rPr>
              <w:t>)</w:t>
            </w:r>
            <w:r>
              <w:rPr>
                <w:rFonts w:ascii="仿宋_GB2312" w:eastAsia="仿宋_GB2312" w:hAnsi="仿宋_GB2312" w:cs="仿宋_GB2312"/>
                <w:bCs/>
                <w:color w:val="000000"/>
                <w:kern w:val="0"/>
                <w:sz w:val="24"/>
                <w:lang w:bidi="ar"/>
              </w:rPr>
              <w:t>土建及安装工程</w:t>
            </w:r>
            <w:r>
              <w:rPr>
                <w:rFonts w:ascii="仿宋_GB2312" w:eastAsia="仿宋_GB2312" w:hAnsi="仿宋_GB2312" w:cs="仿宋_GB2312" w:hint="eastAsia"/>
                <w:bCs/>
                <w:color w:val="000000"/>
                <w:kern w:val="0"/>
                <w:sz w:val="24"/>
                <w:lang w:bidi="ar"/>
              </w:rPr>
              <w:t>”的合同完工验收时间为</w:t>
            </w:r>
            <w:r>
              <w:rPr>
                <w:rFonts w:ascii="仿宋_GB2312" w:eastAsia="仿宋_GB2312" w:hAnsi="仿宋_GB2312" w:cs="仿宋_GB2312" w:hint="eastAsia"/>
                <w:bCs/>
                <w:color w:val="000000"/>
                <w:kern w:val="0"/>
                <w:sz w:val="24"/>
                <w:lang w:bidi="ar"/>
              </w:rPr>
              <w:t>2018</w:t>
            </w:r>
            <w:r>
              <w:rPr>
                <w:rFonts w:ascii="仿宋_GB2312" w:eastAsia="仿宋_GB2312" w:hAnsi="仿宋_GB2312" w:cs="仿宋_GB2312" w:hint="eastAsia"/>
                <w:bCs/>
                <w:color w:val="000000"/>
                <w:kern w:val="0"/>
                <w:sz w:val="24"/>
                <w:lang w:bidi="ar"/>
              </w:rPr>
              <w:t>年，此时白某屏已从企业离职，不具备代表企业参加验收条件。业绩存疑。</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bCs/>
                <w:color w:val="000000"/>
                <w:kern w:val="0"/>
                <w:sz w:val="24"/>
                <w:lang w:bidi="ar"/>
              </w:rPr>
              <w:t>全国水利监管平台显示，</w:t>
            </w:r>
            <w:r>
              <w:rPr>
                <w:rFonts w:ascii="仿宋_GB2312" w:eastAsia="仿宋_GB2312" w:hAnsi="仿宋_GB2312" w:cs="仿宋_GB2312" w:hint="eastAsia"/>
                <w:bCs/>
                <w:color w:val="000000"/>
                <w:kern w:val="0"/>
                <w:sz w:val="24"/>
                <w:lang w:bidi="ar"/>
              </w:rPr>
              <w:t>白某屏</w:t>
            </w:r>
            <w:r>
              <w:rPr>
                <w:rFonts w:ascii="仿宋_GB2312" w:eastAsia="仿宋_GB2312" w:hAnsi="仿宋_GB2312" w:cs="仿宋_GB2312"/>
                <w:bCs/>
                <w:color w:val="000000"/>
                <w:kern w:val="0"/>
                <w:sz w:val="24"/>
                <w:lang w:bidi="ar"/>
              </w:rPr>
              <w:t>在其他单位在职</w:t>
            </w:r>
            <w:r>
              <w:rPr>
                <w:rFonts w:ascii="仿宋_GB2312" w:eastAsia="仿宋_GB2312" w:hAnsi="仿宋_GB2312" w:cs="仿宋_GB2312" w:hint="eastAsia"/>
                <w:bCs/>
                <w:color w:val="000000"/>
                <w:kern w:val="0"/>
                <w:sz w:val="24"/>
                <w:lang w:bidi="ar"/>
              </w:rPr>
              <w:t>。</w:t>
            </w:r>
          </w:p>
        </w:tc>
      </w:tr>
      <w:tr w:rsidR="005E0908">
        <w:trPr>
          <w:trHeight w:val="380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5E0908" w:rsidRDefault="005E0908">
            <w:pPr>
              <w:widowControl/>
              <w:numPr>
                <w:ilvl w:val="0"/>
                <w:numId w:val="1"/>
              </w:numPr>
              <w:snapToGrid w:val="0"/>
              <w:ind w:firstLine="0"/>
              <w:jc w:val="center"/>
              <w:textAlignment w:val="center"/>
              <w:rPr>
                <w:rFonts w:ascii="仿宋_GB2312" w:eastAsia="仿宋_GB2312" w:hAnsi="仿宋_GB2312" w:cs="仿宋_GB2312"/>
                <w:bCs/>
                <w:color w:val="000000"/>
                <w:sz w:val="24"/>
              </w:rPr>
            </w:pPr>
          </w:p>
        </w:tc>
        <w:tc>
          <w:tcPr>
            <w:tcW w:w="3405"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辽宁博晟建筑工程有限公司</w:t>
            </w:r>
          </w:p>
        </w:tc>
        <w:tc>
          <w:tcPr>
            <w:tcW w:w="438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jc w:val="left"/>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建筑业企业资质认定（总承包特级、一级及部分专业一级除外）</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资质</w:t>
            </w:r>
            <w:r>
              <w:rPr>
                <w:rFonts w:ascii="仿宋_GB2312" w:eastAsia="仿宋_GB2312" w:hAnsi="仿宋_GB2312" w:cs="仿宋_GB2312" w:hint="eastAsia"/>
                <w:bCs/>
                <w:color w:val="000000"/>
                <w:sz w:val="24"/>
              </w:rPr>
              <w:t>升级</w:t>
            </w:r>
            <w:r>
              <w:rPr>
                <w:rFonts w:ascii="仿宋_GB2312" w:eastAsia="仿宋_GB2312" w:hAnsi="仿宋_GB2312" w:cs="仿宋_GB2312" w:hint="eastAsia"/>
                <w:bCs/>
                <w:color w:val="000000"/>
                <w:sz w:val="24"/>
              </w:rPr>
              <w:t>-</w:t>
            </w:r>
            <w:r>
              <w:rPr>
                <w:rFonts w:ascii="仿宋_GB2312" w:eastAsia="仿宋_GB2312" w:hAnsi="仿宋_GB2312" w:cs="仿宋_GB2312" w:hint="eastAsia"/>
                <w:bCs/>
                <w:color w:val="000000"/>
                <w:sz w:val="24"/>
              </w:rPr>
              <w:t>水利水电工程施工总承包二级</w:t>
            </w:r>
          </w:p>
        </w:tc>
        <w:tc>
          <w:tcPr>
            <w:tcW w:w="5370" w:type="dxa"/>
            <w:tcBorders>
              <w:top w:val="single" w:sz="4" w:space="0" w:color="000000"/>
              <w:left w:val="single" w:sz="4" w:space="0" w:color="000000"/>
              <w:bottom w:val="single" w:sz="4" w:space="0" w:color="000000"/>
              <w:right w:val="single" w:sz="4" w:space="0" w:color="000000"/>
            </w:tcBorders>
            <w:vAlign w:val="center"/>
          </w:tcPr>
          <w:p w:rsidR="005E0908" w:rsidRDefault="000B15C6">
            <w:pPr>
              <w:widowControl/>
              <w:snapToGrid w:val="0"/>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不符合资质要求。</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业绩“白云水库大坝渗漏治理工程”实施内容无关与“电站总装机容量</w:t>
            </w:r>
            <w:r>
              <w:rPr>
                <w:rFonts w:ascii="仿宋_GB2312" w:eastAsia="仿宋_GB2312" w:hAnsi="仿宋_GB2312" w:cs="仿宋_GB2312" w:hint="eastAsia"/>
                <w:bCs/>
                <w:color w:val="000000"/>
                <w:kern w:val="0"/>
                <w:sz w:val="24"/>
                <w:lang w:bidi="ar"/>
              </w:rPr>
              <w:t>54MW</w:t>
            </w:r>
            <w:r>
              <w:rPr>
                <w:rFonts w:ascii="仿宋_GB2312" w:eastAsia="仿宋_GB2312" w:hAnsi="仿宋_GB2312" w:cs="仿宋_GB2312" w:hint="eastAsia"/>
                <w:bCs/>
                <w:color w:val="000000"/>
                <w:kern w:val="0"/>
                <w:sz w:val="24"/>
                <w:lang w:bidi="ar"/>
              </w:rPr>
              <w:t>”指标无关，业绩不予认可。</w:t>
            </w:r>
          </w:p>
          <w:p w:rsidR="005E0908" w:rsidRDefault="000B15C6">
            <w:pPr>
              <w:widowControl/>
              <w:snapToGrid w:val="0"/>
              <w:textAlignment w:val="center"/>
              <w:rPr>
                <w:rFonts w:ascii="仿宋_GB2312" w:eastAsia="仿宋_GB2312" w:hAnsi="仿宋_GB2312" w:cs="仿宋_GB2312"/>
                <w:bCs/>
                <w:color w:val="000000"/>
                <w:kern w:val="0"/>
                <w:sz w:val="24"/>
                <w:lang w:bidi="ar"/>
              </w:rPr>
            </w:pPr>
            <w:r>
              <w:rPr>
                <w:rFonts w:ascii="仿宋_GB2312" w:eastAsia="仿宋_GB2312" w:hAnsi="仿宋_GB2312" w:cs="仿宋_GB2312" w:hint="eastAsia"/>
                <w:bCs/>
                <w:color w:val="000000"/>
                <w:kern w:val="0"/>
                <w:sz w:val="24"/>
                <w:lang w:bidi="ar"/>
              </w:rPr>
              <w:t>业绩“</w:t>
            </w:r>
            <w:r>
              <w:rPr>
                <w:rFonts w:ascii="仿宋_GB2312" w:eastAsia="仿宋_GB2312" w:hAnsi="仿宋_GB2312" w:cs="仿宋_GB2312"/>
                <w:bCs/>
                <w:color w:val="000000"/>
                <w:kern w:val="0"/>
                <w:sz w:val="24"/>
                <w:lang w:bidi="ar"/>
              </w:rPr>
              <w:t>浏阳市富岭水库砌石重力坝工程</w:t>
            </w:r>
            <w:r>
              <w:rPr>
                <w:rFonts w:ascii="仿宋_GB2312" w:eastAsia="仿宋_GB2312" w:hAnsi="仿宋_GB2312" w:cs="仿宋_GB2312" w:hint="eastAsia"/>
                <w:bCs/>
                <w:color w:val="000000"/>
                <w:kern w:val="0"/>
                <w:sz w:val="24"/>
                <w:lang w:bidi="ar"/>
              </w:rPr>
              <w:t>”证明材料不符合水利相关规范，业绩存疑。</w:t>
            </w:r>
          </w:p>
        </w:tc>
      </w:tr>
    </w:tbl>
    <w:p w:rsidR="005E0908" w:rsidRDefault="005E0908">
      <w:pPr>
        <w:spacing w:line="240" w:lineRule="exact"/>
      </w:pPr>
    </w:p>
    <w:sectPr w:rsidR="005E0908">
      <w:footerReference w:type="default" r:id="rId8"/>
      <w:pgSz w:w="16838" w:h="11906" w:orient="landscape"/>
      <w:pgMar w:top="1746" w:right="1440" w:bottom="1449" w:left="1440"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5C6" w:rsidRDefault="000B15C6">
      <w:r>
        <w:separator/>
      </w:r>
    </w:p>
  </w:endnote>
  <w:endnote w:type="continuationSeparator" w:id="0">
    <w:p w:rsidR="000B15C6" w:rsidRDefault="000B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908" w:rsidRDefault="000B15C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0908" w:rsidRDefault="000B15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B4ACB">
                            <w:rPr>
                              <w:noProof/>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E0908" w:rsidRDefault="000B15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B4ACB">
                      <w:rPr>
                        <w:noProof/>
                        <w:sz w:val="18"/>
                      </w:rPr>
                      <w:t>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5C6" w:rsidRDefault="000B15C6">
      <w:r>
        <w:separator/>
      </w:r>
    </w:p>
  </w:footnote>
  <w:footnote w:type="continuationSeparator" w:id="0">
    <w:p w:rsidR="000B15C6" w:rsidRDefault="000B1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EF16F6"/>
    <w:multiLevelType w:val="singleLevel"/>
    <w:tmpl w:val="FFEF16F6"/>
    <w:lvl w:ilvl="0">
      <w:start w:val="1"/>
      <w:numFmt w:val="decimal"/>
      <w:suff w:val="nothing"/>
      <w:lvlText w:val="%1"/>
      <w:lvlJc w:val="left"/>
      <w:pPr>
        <w:ind w:left="0" w:firstLine="397"/>
      </w:pPr>
      <w:rPr>
        <w:rFonts w:ascii="宋体" w:hAnsi="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BB4245F"/>
    <w:rsid w:val="000B15C6"/>
    <w:rsid w:val="005E0908"/>
    <w:rsid w:val="00FB4ACB"/>
    <w:rsid w:val="0491485F"/>
    <w:rsid w:val="0DB12A97"/>
    <w:rsid w:val="138400D0"/>
    <w:rsid w:val="13C13A05"/>
    <w:rsid w:val="198A5F58"/>
    <w:rsid w:val="1AB84528"/>
    <w:rsid w:val="1B6D312C"/>
    <w:rsid w:val="1DD23D69"/>
    <w:rsid w:val="205D356A"/>
    <w:rsid w:val="27974E3B"/>
    <w:rsid w:val="2CFD260B"/>
    <w:rsid w:val="2F5A7E09"/>
    <w:rsid w:val="2FE65452"/>
    <w:rsid w:val="32A532E1"/>
    <w:rsid w:val="37232FE7"/>
    <w:rsid w:val="38363CC7"/>
    <w:rsid w:val="3A466031"/>
    <w:rsid w:val="3BB4245F"/>
    <w:rsid w:val="3C5D1E68"/>
    <w:rsid w:val="3E99125E"/>
    <w:rsid w:val="41EE728B"/>
    <w:rsid w:val="42634C7B"/>
    <w:rsid w:val="46AE67D9"/>
    <w:rsid w:val="472E220B"/>
    <w:rsid w:val="4B382DA5"/>
    <w:rsid w:val="4EB75FC4"/>
    <w:rsid w:val="508F3361"/>
    <w:rsid w:val="51514B70"/>
    <w:rsid w:val="550C5665"/>
    <w:rsid w:val="59CD603E"/>
    <w:rsid w:val="5FE55272"/>
    <w:rsid w:val="675549AD"/>
    <w:rsid w:val="689A558F"/>
    <w:rsid w:val="69BC0DBD"/>
    <w:rsid w:val="70D32327"/>
    <w:rsid w:val="741970C2"/>
    <w:rsid w:val="74840B3E"/>
    <w:rsid w:val="76D647F4"/>
    <w:rsid w:val="79D3193C"/>
    <w:rsid w:val="79F8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66787B-C656-4B77-B639-E4429988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444</Words>
  <Characters>2536</Characters>
  <Application>Microsoft Office Word</Application>
  <DocSecurity>0</DocSecurity>
  <Lines>21</Lines>
  <Paragraphs>5</Paragraphs>
  <ScaleCrop>false</ScaleCrop>
  <Company>China</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臧应雨</cp:lastModifiedBy>
  <cp:revision>2</cp:revision>
  <cp:lastPrinted>2025-06-30T01:42:00Z</cp:lastPrinted>
  <dcterms:created xsi:type="dcterms:W3CDTF">2023-07-21T06:26:00Z</dcterms:created>
  <dcterms:modified xsi:type="dcterms:W3CDTF">2025-08-04T01:58:00Z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CF2D0D548D9F4C698782108755CF097E_13</vt:lpwstr>
  </property>
  <property fmtid="{D5CDD505-2E9C-101B-9397-08002B2CF9AE}" pid="4" name="KSOTemplateDocerSaveRecord">
    <vt:lpwstr>eyJoZGlkIjoiMzEwNTM5NzYwMDRjMzkwZTVkZjY2ODkwMGIxNGU0OTUiLCJ1c2VySWQiOiI2MDQ3ODE5NTIifQ==</vt:lpwstr>
  </property>
</Properties>
</file>